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BF68D" w14:textId="77777777" w:rsidR="00E2094A" w:rsidRPr="00E2094A" w:rsidRDefault="00E2094A" w:rsidP="00E2094A">
      <w:pPr>
        <w:pBdr>
          <w:bottom w:val="single" w:sz="18" w:space="4" w:color="F7BC4A"/>
        </w:pBdr>
        <w:shd w:val="clear" w:color="auto" w:fill="FFFFFF"/>
        <w:spacing w:after="300" w:line="450" w:lineRule="atLeast"/>
        <w:outlineLvl w:val="1"/>
        <w:rPr>
          <w:rFonts w:ascii="Montserrat" w:eastAsia="Times New Roman" w:hAnsi="Montserrat" w:cs="Times New Roman"/>
          <w:b/>
          <w:bCs/>
          <w:caps/>
          <w:kern w:val="0"/>
          <w:sz w:val="24"/>
          <w:szCs w:val="24"/>
          <w:lang w:val="en-PK" w:eastAsia="en-PK"/>
          <w14:ligatures w14:val="none"/>
        </w:rPr>
      </w:pPr>
      <w:r w:rsidRPr="00E2094A">
        <w:rPr>
          <w:rFonts w:ascii="Montserrat" w:eastAsia="Times New Roman" w:hAnsi="Montserrat" w:cs="Times New Roman"/>
          <w:b/>
          <w:bCs/>
          <w:caps/>
          <w:kern w:val="0"/>
          <w:sz w:val="24"/>
          <w:szCs w:val="24"/>
          <w:lang w:val="en-PK" w:eastAsia="en-PK"/>
          <w14:ligatures w14:val="none"/>
        </w:rPr>
        <w:t>Abstract</w:t>
      </w:r>
    </w:p>
    <w:p w14:paraId="39CE5EFB" w14:textId="77777777" w:rsidR="00E2094A" w:rsidRPr="00E2094A" w:rsidRDefault="00E2094A" w:rsidP="00E2094A">
      <w:pPr>
        <w:shd w:val="clear" w:color="auto" w:fill="FFFFFF"/>
        <w:spacing w:before="300" w:after="300" w:line="375" w:lineRule="atLeast"/>
        <w:rPr>
          <w:rFonts w:ascii="Noto Serif" w:eastAsia="Times New Roman" w:hAnsi="Noto Serif" w:cs="Noto Serif"/>
          <w:kern w:val="0"/>
          <w:sz w:val="21"/>
          <w:szCs w:val="21"/>
          <w:lang w:val="en-PK" w:eastAsia="en-PK"/>
          <w14:ligatures w14:val="none"/>
        </w:rPr>
      </w:pPr>
      <w:r w:rsidRPr="00E2094A">
        <w:rPr>
          <w:rFonts w:ascii="Noto Serif" w:eastAsia="Times New Roman" w:hAnsi="Noto Serif" w:cs="Noto Serif"/>
          <w:b/>
          <w:bCs/>
          <w:i/>
          <w:iCs/>
          <w:kern w:val="0"/>
          <w:sz w:val="21"/>
          <w:szCs w:val="21"/>
          <w:lang w:val="en-PK" w:eastAsia="en-PK"/>
          <w14:ligatures w14:val="none"/>
        </w:rPr>
        <w:t>Purpose:</w:t>
      </w:r>
      <w:r w:rsidRPr="00E2094A">
        <w:rPr>
          <w:rFonts w:ascii="Noto Serif" w:eastAsia="Times New Roman" w:hAnsi="Noto Serif" w:cs="Noto Serif"/>
          <w:i/>
          <w:iCs/>
          <w:kern w:val="0"/>
          <w:sz w:val="21"/>
          <w:szCs w:val="21"/>
          <w:lang w:val="en-PK" w:eastAsia="en-PK"/>
          <w14:ligatures w14:val="none"/>
        </w:rPr>
        <w:t> Discourse analysis has gained considerable fame and draws the attention of various researchers to work on it. Therefore, it is significant to recognize the level of research productivity in the field of critical/discourse analysis and to identify the connections and collaborations among the researchers.</w:t>
      </w:r>
    </w:p>
    <w:p w14:paraId="3D1EA245" w14:textId="77777777" w:rsidR="00E2094A" w:rsidRPr="00E2094A" w:rsidRDefault="00E2094A" w:rsidP="00E2094A">
      <w:pPr>
        <w:shd w:val="clear" w:color="auto" w:fill="FFFFFF"/>
        <w:spacing w:before="300" w:after="300" w:line="375" w:lineRule="atLeast"/>
        <w:rPr>
          <w:rFonts w:ascii="Noto Serif" w:eastAsia="Times New Roman" w:hAnsi="Noto Serif" w:cs="Noto Serif"/>
          <w:kern w:val="0"/>
          <w:sz w:val="21"/>
          <w:szCs w:val="21"/>
          <w:lang w:val="en-PK" w:eastAsia="en-PK"/>
          <w14:ligatures w14:val="none"/>
        </w:rPr>
      </w:pPr>
      <w:r w:rsidRPr="00E2094A">
        <w:rPr>
          <w:rFonts w:ascii="Noto Serif" w:eastAsia="Times New Roman" w:hAnsi="Noto Serif" w:cs="Noto Serif"/>
          <w:b/>
          <w:bCs/>
          <w:i/>
          <w:iCs/>
          <w:kern w:val="0"/>
          <w:sz w:val="21"/>
          <w:szCs w:val="21"/>
          <w:lang w:val="en-PK" w:eastAsia="en-PK"/>
          <w14:ligatures w14:val="none"/>
        </w:rPr>
        <w:t>Design/Method/Approach: </w:t>
      </w:r>
      <w:r w:rsidRPr="00E2094A">
        <w:rPr>
          <w:rFonts w:ascii="Noto Serif" w:eastAsia="Times New Roman" w:hAnsi="Noto Serif" w:cs="Noto Serif"/>
          <w:i/>
          <w:iCs/>
          <w:kern w:val="0"/>
          <w:sz w:val="21"/>
          <w:szCs w:val="21"/>
          <w:lang w:val="en-PK" w:eastAsia="en-PK"/>
          <w14:ligatures w14:val="none"/>
        </w:rPr>
        <w:t>The researchers conducted bibliometric analysis and visualization techniques to achieve the research objectives. The data was derived from the Web of Science (</w:t>
      </w:r>
      <w:proofErr w:type="spellStart"/>
      <w:r w:rsidRPr="00E2094A">
        <w:rPr>
          <w:rFonts w:ascii="Noto Serif" w:eastAsia="Times New Roman" w:hAnsi="Noto Serif" w:cs="Noto Serif"/>
          <w:i/>
          <w:iCs/>
          <w:kern w:val="0"/>
          <w:sz w:val="21"/>
          <w:szCs w:val="21"/>
          <w:lang w:val="en-PK" w:eastAsia="en-PK"/>
          <w14:ligatures w14:val="none"/>
        </w:rPr>
        <w:t>WoS</w:t>
      </w:r>
      <w:proofErr w:type="spellEnd"/>
      <w:r w:rsidRPr="00E2094A">
        <w:rPr>
          <w:rFonts w:ascii="Noto Serif" w:eastAsia="Times New Roman" w:hAnsi="Noto Serif" w:cs="Noto Serif"/>
          <w:i/>
          <w:iCs/>
          <w:kern w:val="0"/>
          <w:sz w:val="21"/>
          <w:szCs w:val="21"/>
          <w:lang w:val="en-PK" w:eastAsia="en-PK"/>
          <w14:ligatures w14:val="none"/>
        </w:rPr>
        <w:t xml:space="preserve">) on January 15, 2023, using "Discourse Analysis" as a keyword and adding the years 2001 to 2022 in the software. Resultantly, a total of 4603 citations were retrieved from the database, and after critical evaluation and scrutiny, 4600 citations were finalized for data analysis. The main points explored were authorship, types of publications, authors’ collaborations, journal ranking, and current trends. </w:t>
      </w:r>
      <w:proofErr w:type="spellStart"/>
      <w:r w:rsidRPr="00E2094A">
        <w:rPr>
          <w:rFonts w:ascii="Noto Serif" w:eastAsia="Times New Roman" w:hAnsi="Noto Serif" w:cs="Noto Serif"/>
          <w:i/>
          <w:iCs/>
          <w:kern w:val="0"/>
          <w:sz w:val="21"/>
          <w:szCs w:val="21"/>
          <w:lang w:val="en-PK" w:eastAsia="en-PK"/>
          <w14:ligatures w14:val="none"/>
        </w:rPr>
        <w:t>VOSviewer</w:t>
      </w:r>
      <w:proofErr w:type="spellEnd"/>
      <w:r w:rsidRPr="00E2094A">
        <w:rPr>
          <w:rFonts w:ascii="Noto Serif" w:eastAsia="Times New Roman" w:hAnsi="Noto Serif" w:cs="Noto Serif"/>
          <w:i/>
          <w:iCs/>
          <w:kern w:val="0"/>
          <w:sz w:val="21"/>
          <w:szCs w:val="21"/>
          <w:lang w:val="en-PK" w:eastAsia="en-PK"/>
          <w14:ligatures w14:val="none"/>
        </w:rPr>
        <w:t xml:space="preserve">, </w:t>
      </w:r>
      <w:proofErr w:type="spellStart"/>
      <w:r w:rsidRPr="00E2094A">
        <w:rPr>
          <w:rFonts w:ascii="Noto Serif" w:eastAsia="Times New Roman" w:hAnsi="Noto Serif" w:cs="Noto Serif"/>
          <w:i/>
          <w:iCs/>
          <w:kern w:val="0"/>
          <w:sz w:val="21"/>
          <w:szCs w:val="21"/>
          <w:lang w:val="en-PK" w:eastAsia="en-PK"/>
          <w14:ligatures w14:val="none"/>
        </w:rPr>
        <w:t>Biblioshiny</w:t>
      </w:r>
      <w:proofErr w:type="spellEnd"/>
      <w:r w:rsidRPr="00E2094A">
        <w:rPr>
          <w:rFonts w:ascii="Noto Serif" w:eastAsia="Times New Roman" w:hAnsi="Noto Serif" w:cs="Noto Serif"/>
          <w:i/>
          <w:iCs/>
          <w:kern w:val="0"/>
          <w:sz w:val="21"/>
          <w:szCs w:val="21"/>
          <w:lang w:val="en-PK" w:eastAsia="en-PK"/>
          <w14:ligatures w14:val="none"/>
        </w:rPr>
        <w:t xml:space="preserve">, and MS Excel software were used to </w:t>
      </w:r>
      <w:proofErr w:type="spellStart"/>
      <w:r w:rsidRPr="00E2094A">
        <w:rPr>
          <w:rFonts w:ascii="Noto Serif" w:eastAsia="Times New Roman" w:hAnsi="Noto Serif" w:cs="Noto Serif"/>
          <w:i/>
          <w:iCs/>
          <w:kern w:val="0"/>
          <w:sz w:val="21"/>
          <w:szCs w:val="21"/>
          <w:lang w:val="en-PK" w:eastAsia="en-PK"/>
          <w14:ligatures w14:val="none"/>
        </w:rPr>
        <w:t>analyze</w:t>
      </w:r>
      <w:proofErr w:type="spellEnd"/>
      <w:r w:rsidRPr="00E2094A">
        <w:rPr>
          <w:rFonts w:ascii="Noto Serif" w:eastAsia="Times New Roman" w:hAnsi="Noto Serif" w:cs="Noto Serif"/>
          <w:i/>
          <w:iCs/>
          <w:kern w:val="0"/>
          <w:sz w:val="21"/>
          <w:szCs w:val="21"/>
          <w:lang w:val="en-PK" w:eastAsia="en-PK"/>
          <w14:ligatures w14:val="none"/>
        </w:rPr>
        <w:t xml:space="preserve"> the data.</w:t>
      </w:r>
    </w:p>
    <w:p w14:paraId="5B43F7CC" w14:textId="77777777" w:rsidR="00E2094A" w:rsidRPr="00E2094A" w:rsidRDefault="00E2094A" w:rsidP="00E2094A">
      <w:pPr>
        <w:shd w:val="clear" w:color="auto" w:fill="FFFFFF"/>
        <w:spacing w:before="300" w:after="300" w:line="375" w:lineRule="atLeast"/>
        <w:rPr>
          <w:rFonts w:ascii="Noto Serif" w:eastAsia="Times New Roman" w:hAnsi="Noto Serif" w:cs="Noto Serif"/>
          <w:kern w:val="0"/>
          <w:sz w:val="21"/>
          <w:szCs w:val="21"/>
          <w:lang w:val="en-PK" w:eastAsia="en-PK"/>
          <w14:ligatures w14:val="none"/>
        </w:rPr>
      </w:pPr>
      <w:r w:rsidRPr="00E2094A">
        <w:rPr>
          <w:rFonts w:ascii="Noto Serif" w:eastAsia="Times New Roman" w:hAnsi="Noto Serif" w:cs="Noto Serif"/>
          <w:b/>
          <w:bCs/>
          <w:i/>
          <w:iCs/>
          <w:kern w:val="0"/>
          <w:sz w:val="21"/>
          <w:szCs w:val="21"/>
          <w:lang w:val="en-PK" w:eastAsia="en-PK"/>
          <w14:ligatures w14:val="none"/>
        </w:rPr>
        <w:t>Findings:</w:t>
      </w:r>
      <w:r w:rsidRPr="00E2094A">
        <w:rPr>
          <w:rFonts w:ascii="Noto Serif" w:eastAsia="Times New Roman" w:hAnsi="Noto Serif" w:cs="Noto Serif"/>
          <w:i/>
          <w:iCs/>
          <w:kern w:val="0"/>
          <w:sz w:val="21"/>
          <w:szCs w:val="21"/>
          <w:lang w:val="en-PK" w:eastAsia="en-PK"/>
          <w14:ligatures w14:val="none"/>
        </w:rPr>
        <w:t> Articles are the most published type of documents, and the authors’ collaborations are mounting in different geographical locations like the USA, England, Australia, Canada, Spain, Germany, and China. Language, health, policy, media, management, and knowledge are the cutting-edge areas in discourse analysis.</w:t>
      </w:r>
    </w:p>
    <w:p w14:paraId="598638EE" w14:textId="77777777" w:rsidR="00E2094A" w:rsidRPr="00E2094A" w:rsidRDefault="00E2094A" w:rsidP="00E2094A">
      <w:pPr>
        <w:shd w:val="clear" w:color="auto" w:fill="FFFFFF"/>
        <w:spacing w:before="300" w:after="0" w:line="375" w:lineRule="atLeast"/>
        <w:rPr>
          <w:rFonts w:ascii="Noto Serif" w:eastAsia="Times New Roman" w:hAnsi="Noto Serif" w:cs="Noto Serif"/>
          <w:kern w:val="0"/>
          <w:sz w:val="21"/>
          <w:szCs w:val="21"/>
          <w:lang w:val="en-PK" w:eastAsia="en-PK"/>
          <w14:ligatures w14:val="none"/>
        </w:rPr>
      </w:pPr>
      <w:r w:rsidRPr="00E2094A">
        <w:rPr>
          <w:rFonts w:ascii="Noto Serif" w:eastAsia="Times New Roman" w:hAnsi="Noto Serif" w:cs="Noto Serif"/>
          <w:b/>
          <w:bCs/>
          <w:i/>
          <w:iCs/>
          <w:kern w:val="0"/>
          <w:sz w:val="21"/>
          <w:szCs w:val="21"/>
          <w:lang w:val="en-PK" w:eastAsia="en-PK"/>
          <w14:ligatures w14:val="none"/>
        </w:rPr>
        <w:t>Originality/value:</w:t>
      </w:r>
      <w:r w:rsidRPr="00E2094A">
        <w:rPr>
          <w:rFonts w:ascii="Noto Serif" w:eastAsia="Times New Roman" w:hAnsi="Noto Serif" w:cs="Noto Serif"/>
          <w:i/>
          <w:iCs/>
          <w:kern w:val="0"/>
          <w:sz w:val="21"/>
          <w:szCs w:val="21"/>
          <w:lang w:val="en-PK" w:eastAsia="en-PK"/>
          <w14:ligatures w14:val="none"/>
        </w:rPr>
        <w:t> The findings of the study reflect the diachronic progress in the field of applied linguistics with respect to its social and cultural aspects. It also highlights sociocultural development and offers valuable insights into the next CL research. This study also illustrates the latest trends in discourse analysis research. Numerous venues emerge for research collaboration among the researchers, and it will benefit novice researchers.</w:t>
      </w:r>
    </w:p>
    <w:p w14:paraId="154A392B" w14:textId="77777777" w:rsidR="00BC1952" w:rsidRDefault="00BC1952"/>
    <w:sectPr w:rsidR="00BC1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Noto Serif">
    <w:charset w:val="00"/>
    <w:family w:val="roman"/>
    <w:pitch w:val="variable"/>
    <w:sig w:usb0="E00002FF" w:usb1="500078FF" w:usb2="0000002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AA"/>
    <w:rsid w:val="0004541D"/>
    <w:rsid w:val="004B0EAA"/>
    <w:rsid w:val="008006C3"/>
    <w:rsid w:val="00AF1FF2"/>
    <w:rsid w:val="00BC1952"/>
    <w:rsid w:val="00E0424D"/>
    <w:rsid w:val="00E2094A"/>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4201B"/>
  <w15:chartTrackingRefBased/>
  <w15:docId w15:val="{3547591A-7324-40D2-9A8F-3A804114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E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0E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0E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0E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0E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0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E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0E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0E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0E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0E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0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EAA"/>
    <w:rPr>
      <w:rFonts w:eastAsiaTheme="majorEastAsia" w:cstheme="majorBidi"/>
      <w:color w:val="272727" w:themeColor="text1" w:themeTint="D8"/>
    </w:rPr>
  </w:style>
  <w:style w:type="paragraph" w:styleId="Title">
    <w:name w:val="Title"/>
    <w:basedOn w:val="Normal"/>
    <w:next w:val="Normal"/>
    <w:link w:val="TitleChar"/>
    <w:uiPriority w:val="10"/>
    <w:qFormat/>
    <w:rsid w:val="004B0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E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EAA"/>
    <w:pPr>
      <w:spacing w:before="160"/>
      <w:jc w:val="center"/>
    </w:pPr>
    <w:rPr>
      <w:i/>
      <w:iCs/>
      <w:color w:val="404040" w:themeColor="text1" w:themeTint="BF"/>
    </w:rPr>
  </w:style>
  <w:style w:type="character" w:customStyle="1" w:styleId="QuoteChar">
    <w:name w:val="Quote Char"/>
    <w:basedOn w:val="DefaultParagraphFont"/>
    <w:link w:val="Quote"/>
    <w:uiPriority w:val="29"/>
    <w:rsid w:val="004B0EAA"/>
    <w:rPr>
      <w:i/>
      <w:iCs/>
      <w:color w:val="404040" w:themeColor="text1" w:themeTint="BF"/>
    </w:rPr>
  </w:style>
  <w:style w:type="paragraph" w:styleId="ListParagraph">
    <w:name w:val="List Paragraph"/>
    <w:basedOn w:val="Normal"/>
    <w:uiPriority w:val="34"/>
    <w:qFormat/>
    <w:rsid w:val="004B0EAA"/>
    <w:pPr>
      <w:ind w:left="720"/>
      <w:contextualSpacing/>
    </w:pPr>
  </w:style>
  <w:style w:type="character" w:styleId="IntenseEmphasis">
    <w:name w:val="Intense Emphasis"/>
    <w:basedOn w:val="DefaultParagraphFont"/>
    <w:uiPriority w:val="21"/>
    <w:qFormat/>
    <w:rsid w:val="004B0EAA"/>
    <w:rPr>
      <w:i/>
      <w:iCs/>
      <w:color w:val="2F5496" w:themeColor="accent1" w:themeShade="BF"/>
    </w:rPr>
  </w:style>
  <w:style w:type="paragraph" w:styleId="IntenseQuote">
    <w:name w:val="Intense Quote"/>
    <w:basedOn w:val="Normal"/>
    <w:next w:val="Normal"/>
    <w:link w:val="IntenseQuoteChar"/>
    <w:uiPriority w:val="30"/>
    <w:qFormat/>
    <w:rsid w:val="004B0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0EAA"/>
    <w:rPr>
      <w:i/>
      <w:iCs/>
      <w:color w:val="2F5496" w:themeColor="accent1" w:themeShade="BF"/>
    </w:rPr>
  </w:style>
  <w:style w:type="character" w:styleId="IntenseReference">
    <w:name w:val="Intense Reference"/>
    <w:basedOn w:val="DefaultParagraphFont"/>
    <w:uiPriority w:val="32"/>
    <w:qFormat/>
    <w:rsid w:val="004B0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7009">
      <w:bodyDiv w:val="1"/>
      <w:marLeft w:val="0"/>
      <w:marRight w:val="0"/>
      <w:marTop w:val="0"/>
      <w:marBottom w:val="0"/>
      <w:divBdr>
        <w:top w:val="none" w:sz="0" w:space="0" w:color="auto"/>
        <w:left w:val="none" w:sz="0" w:space="0" w:color="auto"/>
        <w:bottom w:val="none" w:sz="0" w:space="0" w:color="auto"/>
        <w:right w:val="none" w:sz="0" w:space="0" w:color="auto"/>
      </w:divBdr>
    </w:div>
    <w:div w:id="235483575">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1571</Characters>
  <Application>Microsoft Office Word</Application>
  <DocSecurity>0</DocSecurity>
  <Lines>50</Lines>
  <Paragraphs>23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2025-03-14T17:55:00Z</dcterms:created>
  <dcterms:modified xsi:type="dcterms:W3CDTF">2025-03-14T18:07:00Z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b7a6d8bd-2168-43f6-b924-883312a150b8</vt:lpwstr>
  </property>
</Properties>
</file>