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E2" w:rsidRDefault="00FE2CE2" w:rsidP="00FE2CE2">
      <w:pPr>
        <w:autoSpaceDE w:val="0"/>
        <w:autoSpaceDN w:val="0"/>
        <w:adjustRightInd w:val="0"/>
        <w:spacing w:before="0" w:beforeAutospacing="0" w:after="0" w:afterAutospacing="0" w:line="240" w:lineRule="auto"/>
        <w:ind w:firstLine="0"/>
        <w:jc w:val="left"/>
        <w:rPr>
          <w:rFonts w:ascii="Times New Roman" w:hAnsi="Times New Roman" w:cs="Times New Roman"/>
          <w:sz w:val="24"/>
          <w:szCs w:val="24"/>
        </w:rPr>
      </w:pPr>
      <w:r>
        <w:rPr>
          <w:rFonts w:ascii="Times New Roman" w:hAnsi="Times New Roman" w:cs="Times New Roman"/>
          <w:sz w:val="24"/>
          <w:szCs w:val="24"/>
        </w:rPr>
        <w:t>Abstract</w:t>
      </w:r>
    </w:p>
    <w:p w:rsidR="00FE2CE2" w:rsidRDefault="00FE2CE2" w:rsidP="00FE2CE2">
      <w:pPr>
        <w:autoSpaceDE w:val="0"/>
        <w:autoSpaceDN w:val="0"/>
        <w:adjustRightInd w:val="0"/>
        <w:spacing w:before="0" w:beforeAutospacing="0" w:after="0" w:afterAutospacing="0" w:line="240" w:lineRule="auto"/>
        <w:ind w:firstLine="0"/>
        <w:jc w:val="left"/>
        <w:rPr>
          <w:rFonts w:ascii="Times New Roman" w:hAnsi="Times New Roman" w:cs="Times New Roman"/>
          <w:sz w:val="24"/>
          <w:szCs w:val="24"/>
        </w:rPr>
      </w:pPr>
    </w:p>
    <w:p w:rsidR="003F6F80" w:rsidRPr="00FE2CE2" w:rsidRDefault="00FE2CE2" w:rsidP="00FE2CE2">
      <w:pPr>
        <w:autoSpaceDE w:val="0"/>
        <w:autoSpaceDN w:val="0"/>
        <w:adjustRightInd w:val="0"/>
        <w:spacing w:before="0" w:beforeAutospacing="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 xml:space="preserve">The study defines the role of CALL in boosting motivation level of the learners of Graduation class in Pakistan. This study was an attempt to measure the effect of Computer Based Materials (CBMs) on learning capacity and motivation level of the students. It was a mixed research where the research questions were: (01) </w:t>
      </w:r>
      <w:r>
        <w:rPr>
          <w:rFonts w:ascii="Times New Roman" w:hAnsi="Times New Roman" w:cs="Times New Roman"/>
          <w:sz w:val="23"/>
          <w:szCs w:val="23"/>
        </w:rPr>
        <w:t>Does the use of CALL</w:t>
      </w:r>
      <w:r>
        <w:rPr>
          <w:rFonts w:ascii="Times New Roman" w:hAnsi="Times New Roman" w:cs="Times New Roman"/>
          <w:sz w:val="24"/>
          <w:szCs w:val="24"/>
        </w:rPr>
        <w:t xml:space="preserve"> </w:t>
      </w:r>
      <w:r>
        <w:rPr>
          <w:rFonts w:ascii="Times New Roman" w:hAnsi="Times New Roman" w:cs="Times New Roman"/>
          <w:sz w:val="23"/>
          <w:szCs w:val="23"/>
        </w:rPr>
        <w:t>tools enhance the motivation level of the learners towards English language learning? (02) Whether</w:t>
      </w:r>
      <w:r>
        <w:rPr>
          <w:rFonts w:ascii="Times New Roman" w:hAnsi="Times New Roman" w:cs="Times New Roman"/>
          <w:sz w:val="24"/>
          <w:szCs w:val="24"/>
        </w:rPr>
        <w:t xml:space="preserve"> </w:t>
      </w:r>
      <w:r>
        <w:rPr>
          <w:rFonts w:ascii="Times New Roman" w:hAnsi="Times New Roman" w:cs="Times New Roman"/>
          <w:sz w:val="23"/>
          <w:szCs w:val="23"/>
        </w:rPr>
        <w:t>the use of CALL tools help in decreasing the fear of English language prevalent among the students?</w:t>
      </w:r>
      <w:r>
        <w:rPr>
          <w:rFonts w:ascii="Times New Roman" w:hAnsi="Times New Roman" w:cs="Times New Roman"/>
          <w:sz w:val="24"/>
          <w:szCs w:val="24"/>
        </w:rPr>
        <w:t xml:space="preserve"> </w:t>
      </w:r>
      <w:r>
        <w:rPr>
          <w:rFonts w:ascii="Times New Roman" w:hAnsi="Times New Roman" w:cs="Times New Roman"/>
          <w:sz w:val="23"/>
          <w:szCs w:val="23"/>
        </w:rPr>
        <w:t>Two groups of students, one dozen each, were selected after a pre-test. CALL Materials were</w:t>
      </w:r>
      <w:r>
        <w:rPr>
          <w:rFonts w:ascii="Times New Roman" w:hAnsi="Times New Roman" w:cs="Times New Roman"/>
          <w:sz w:val="24"/>
          <w:szCs w:val="24"/>
        </w:rPr>
        <w:t xml:space="preserve"> </w:t>
      </w:r>
      <w:r>
        <w:rPr>
          <w:rFonts w:ascii="Times New Roman" w:hAnsi="Times New Roman" w:cs="Times New Roman"/>
          <w:sz w:val="23"/>
          <w:szCs w:val="23"/>
        </w:rPr>
        <w:t>developed. One group was taught with CALL tools while the other was taught using whiteboard</w:t>
      </w:r>
      <w:r>
        <w:rPr>
          <w:rFonts w:ascii="Times New Roman" w:hAnsi="Times New Roman" w:cs="Times New Roman"/>
          <w:sz w:val="24"/>
          <w:szCs w:val="24"/>
        </w:rPr>
        <w:t xml:space="preserve"> </w:t>
      </w:r>
      <w:r>
        <w:rPr>
          <w:rFonts w:ascii="Times New Roman" w:hAnsi="Times New Roman" w:cs="Times New Roman"/>
          <w:sz w:val="23"/>
          <w:szCs w:val="23"/>
        </w:rPr>
        <w:t xml:space="preserve">lecturing method. After experimental teaching session of one month data was </w:t>
      </w:r>
      <w:r>
        <w:rPr>
          <w:rFonts w:ascii="Times New Roman" w:hAnsi="Times New Roman" w:cs="Times New Roman"/>
        </w:rPr>
        <w:t xml:space="preserve">collected </w:t>
      </w:r>
      <w:r>
        <w:rPr>
          <w:rFonts w:ascii="Times New Roman" w:hAnsi="Times New Roman" w:cs="Times New Roman"/>
          <w:sz w:val="23"/>
          <w:szCs w:val="23"/>
        </w:rPr>
        <w:t>in two ways.</w:t>
      </w:r>
      <w:r>
        <w:rPr>
          <w:rFonts w:ascii="Times New Roman" w:hAnsi="Times New Roman" w:cs="Times New Roman"/>
          <w:sz w:val="24"/>
          <w:szCs w:val="24"/>
        </w:rPr>
        <w:t xml:space="preserve"> </w:t>
      </w:r>
      <w:r>
        <w:rPr>
          <w:rFonts w:ascii="Times New Roman" w:hAnsi="Times New Roman" w:cs="Times New Roman"/>
          <w:sz w:val="23"/>
          <w:szCs w:val="23"/>
        </w:rPr>
        <w:t>The attendance sheets of the students and secondly the questionnaire answers. The data was</w:t>
      </w:r>
      <w:r>
        <w:rPr>
          <w:rFonts w:ascii="Times New Roman" w:hAnsi="Times New Roman" w:cs="Times New Roman"/>
          <w:sz w:val="24"/>
          <w:szCs w:val="24"/>
        </w:rPr>
        <w:t xml:space="preserve"> </w:t>
      </w:r>
      <w:r>
        <w:rPr>
          <w:rFonts w:ascii="Times New Roman" w:hAnsi="Times New Roman" w:cs="Times New Roman"/>
          <w:sz w:val="23"/>
          <w:szCs w:val="23"/>
        </w:rPr>
        <w:t xml:space="preserve">statistically analyzed and the results favored CALL. </w:t>
      </w:r>
      <w:r>
        <w:rPr>
          <w:rFonts w:ascii="Times New Roman" w:hAnsi="Times New Roman" w:cs="Times New Roman"/>
          <w:sz w:val="24"/>
          <w:szCs w:val="24"/>
        </w:rPr>
        <w:t>It was concluded that CALL tools enhance marks gaining capacity of the learners in reading and writing test. They also boost the motivation level of the students.</w:t>
      </w:r>
    </w:p>
    <w:sectPr w:rsidR="003F6F80" w:rsidRPr="00FE2CE2" w:rsidSect="003F6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2CE2"/>
    <w:rsid w:val="00243910"/>
    <w:rsid w:val="003F6F80"/>
    <w:rsid w:val="009E38F9"/>
    <w:rsid w:val="00B76FF8"/>
    <w:rsid w:val="00C45A80"/>
    <w:rsid w:val="00E32030"/>
    <w:rsid w:val="00FE2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Asif</cp:lastModifiedBy>
  <cp:revision>1</cp:revision>
  <dcterms:created xsi:type="dcterms:W3CDTF">2013-09-18T11:13:00Z</dcterms:created>
  <dcterms:modified xsi:type="dcterms:W3CDTF">2013-09-18T11:14:00Z</dcterms:modified>
</cp:coreProperties>
</file>