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9AB" w:rsidRDefault="008949AB" w:rsidP="008949AB">
      <w:pPr>
        <w:jc w:val="both"/>
      </w:pPr>
      <w:r>
        <w:t>ABSTRACT</w:t>
      </w:r>
    </w:p>
    <w:p w:rsidR="003B6C7B" w:rsidRDefault="008949AB" w:rsidP="008949AB">
      <w:pPr>
        <w:jc w:val="both"/>
      </w:pPr>
      <w:r w:rsidRPr="008949AB">
        <w:t xml:space="preserve">To estimate the casual relationship of English language teachers’ use of bilingualism (English, Urdu), rather multilingualism (English, Urdu and Punjabi) during English language class and its subsequent effects on students’ academic achievements, their confidence, character building and personality growth, its merits and demerits, a thorough study aiming students (Boys &amp; Girls) of inter level of various private and public sector colleges of District </w:t>
      </w:r>
      <w:proofErr w:type="spellStart"/>
      <w:r w:rsidRPr="008949AB">
        <w:t>Jhang</w:t>
      </w:r>
      <w:proofErr w:type="spellEnd"/>
      <w:r w:rsidRPr="008949AB">
        <w:t>, was conducted. Questionnaire was developed to collect responses of the sample population. Results showed that it has weak positive results on students’ intellect, comprehension, academic achievements, character building, personality growth, understanding, reputation and recognition of English language teacher and least but not last, their perception, conception and international image of English language experience a great setback.</w:t>
      </w:r>
    </w:p>
    <w:sectPr w:rsidR="003B6C7B" w:rsidSect="003B6C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949AB"/>
    <w:rsid w:val="003B6C7B"/>
    <w:rsid w:val="008949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Asif Ikram</dc:creator>
  <cp:lastModifiedBy>Asif Ikram</cp:lastModifiedBy>
  <cp:revision>1</cp:revision>
  <dcterms:created xsi:type="dcterms:W3CDTF">2018-04-07T19:02:00Z</dcterms:created>
  <dcterms:modified xsi:type="dcterms:W3CDTF">2018-04-07T19:02:00Z</dcterms:modified>
</cp:coreProperties>
</file>