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0F" w:rsidRPr="00E4380F" w:rsidRDefault="00E4380F">
      <w:pPr>
        <w:rPr>
          <w:b/>
        </w:rPr>
      </w:pPr>
      <w:r w:rsidRPr="00E4380F">
        <w:rPr>
          <w:b/>
        </w:rPr>
        <w:t>Abstract</w:t>
      </w:r>
    </w:p>
    <w:p w:rsidR="004344BC" w:rsidRDefault="00E4380F" w:rsidP="00E4380F">
      <w:pPr>
        <w:jc w:val="both"/>
      </w:pPr>
      <w:r>
        <w:t>C</w:t>
      </w:r>
      <w:r>
        <w:t>onnectedness through mobile phones has revolutionized the modern academic arena. The inclusion of 3G, 4G and Long Term Evolution (LTE) has made mobile phones work like mini computers. The use of mobile phones is also vivid in educational contexts. And this phenomenon is called a MALL (Mobile Assisted Language Learning). The present study explores the effect of MALL on the vocabulary of young ESL learners. To accomplish the objectives of the current investigation, the quantitative research design was utilized as the data were numeric. The population of the study was taken from Lahore where the sample size was 60. These 60 school children were equally disseminated into two different sets (controlled and experimental) of 30 each. All of them were grade III students studying in various English medium institutes of Lahore. The samples were selected through random sampling method. Initially, a pretest regarding vocabulary assessment of both the groups was taken. After that, the controlled group learners were taught through conventional method whereas the learners in the experimental group learnt vocabulary words though MALL in a learner-</w:t>
      </w:r>
      <w:proofErr w:type="spellStart"/>
      <w:r>
        <w:t>centred</w:t>
      </w:r>
      <w:proofErr w:type="spellEnd"/>
      <w:r>
        <w:t xml:space="preserve"> ambience for two weeks. After the treatment period was over, a post-test was conducted and results were gathered and evaluated. The data collected from results reflected the marked difference in the (standard deviation, 2.24137), (mean, 9.91) and the (standard error mean, 0.22413) amongst the two groups. The results revealed eminent variation in experimental group’s performance as compared to the controlled group. The outcomes revealed that vocabulary teaching could be transformed using MALL in Pakistani ESL learning situations</w:t>
      </w:r>
      <w:r>
        <w:t>.</w:t>
      </w:r>
      <w:bookmarkStart w:id="0" w:name="_GoBack"/>
      <w:bookmarkEnd w:id="0"/>
    </w:p>
    <w:sectPr w:rsidR="0043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0F"/>
    <w:rsid w:val="004344BC"/>
    <w:rsid w:val="00E4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Asif.Ikram</dc:creator>
  <cp:lastModifiedBy>Asif.Ikram</cp:lastModifiedBy>
  <cp:revision>1</cp:revision>
  <dcterms:created xsi:type="dcterms:W3CDTF">2020-07-03T11:16:00Z</dcterms:created>
  <dcterms:modified xsi:type="dcterms:W3CDTF">2020-07-03T11:17:00Z</dcterms:modified>
</cp:coreProperties>
</file>