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07" w:rsidRPr="00D04E07" w:rsidRDefault="008E5E18" w:rsidP="008E5E18">
      <w:pPr>
        <w:rPr>
          <w:b/>
          <w:sz w:val="28"/>
          <w:szCs w:val="28"/>
        </w:rPr>
      </w:pPr>
      <w:r w:rsidRPr="00D04E07">
        <w:rPr>
          <w:b/>
          <w:sz w:val="28"/>
          <w:szCs w:val="28"/>
        </w:rPr>
        <w:t>A Critical discourse of gender roles portrayed by electronic and print media in Pakistan</w:t>
      </w:r>
    </w:p>
    <w:p w:rsidR="008E5E18" w:rsidRPr="008E5E18" w:rsidRDefault="008E5E18" w:rsidP="008E5E18">
      <w:pPr>
        <w:rPr>
          <w:b/>
        </w:rPr>
      </w:pPr>
      <w:r w:rsidRPr="008E5E18">
        <w:rPr>
          <w:b/>
        </w:rPr>
        <w:t>Abstract:</w:t>
      </w:r>
    </w:p>
    <w:p w:rsidR="008E5E18" w:rsidRDefault="00717D18" w:rsidP="008E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5E18">
        <w:rPr>
          <w:rFonts w:ascii="Times New Roman" w:hAnsi="Times New Roman" w:cs="Times New Roman"/>
          <w:sz w:val="24"/>
          <w:szCs w:val="24"/>
        </w:rPr>
        <w:t>Med</w:t>
      </w:r>
      <w:r w:rsidR="00AE2C81" w:rsidRPr="008E5E18">
        <w:rPr>
          <w:rFonts w:ascii="Times New Roman" w:hAnsi="Times New Roman" w:cs="Times New Roman"/>
          <w:sz w:val="24"/>
          <w:szCs w:val="24"/>
        </w:rPr>
        <w:t>ia has a significant role of influencing the</w:t>
      </w:r>
      <w:r w:rsidRPr="008E5E18">
        <w:rPr>
          <w:rFonts w:ascii="Times New Roman" w:hAnsi="Times New Roman" w:cs="Times New Roman"/>
          <w:sz w:val="24"/>
          <w:szCs w:val="24"/>
        </w:rPr>
        <w:t xml:space="preserve"> lives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 of people</w:t>
      </w:r>
      <w:r w:rsidRPr="008E5E18">
        <w:rPr>
          <w:rFonts w:ascii="Times New Roman" w:hAnsi="Times New Roman" w:cs="Times New Roman"/>
          <w:sz w:val="24"/>
          <w:szCs w:val="24"/>
        </w:rPr>
        <w:t>. Through different types of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 media, people adopt certain </w:t>
      </w:r>
      <w:r w:rsidR="00237D0A" w:rsidRPr="008E5E18">
        <w:rPr>
          <w:rFonts w:ascii="Times New Roman" w:hAnsi="Times New Roman" w:cs="Times New Roman"/>
          <w:sz w:val="24"/>
          <w:szCs w:val="24"/>
        </w:rPr>
        <w:t>behaviors</w:t>
      </w:r>
      <w:r w:rsidR="00AE2C81" w:rsidRPr="008E5E18">
        <w:rPr>
          <w:rFonts w:ascii="Times New Roman" w:hAnsi="Times New Roman" w:cs="Times New Roman"/>
          <w:sz w:val="24"/>
          <w:szCs w:val="24"/>
        </w:rPr>
        <w:t>,</w:t>
      </w:r>
      <w:r w:rsidRPr="008E5E18">
        <w:rPr>
          <w:rFonts w:ascii="Times New Roman" w:hAnsi="Times New Roman" w:cs="Times New Roman"/>
          <w:sz w:val="24"/>
          <w:szCs w:val="24"/>
        </w:rPr>
        <w:t xml:space="preserve"> attitudes, and create norms of societal expectations, and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 structure</w:t>
      </w:r>
      <w:r w:rsidRPr="008E5E18">
        <w:rPr>
          <w:rFonts w:ascii="Times New Roman" w:hAnsi="Times New Roman" w:cs="Times New Roman"/>
          <w:sz w:val="24"/>
          <w:szCs w:val="24"/>
        </w:rPr>
        <w:t xml:space="preserve"> </w:t>
      </w:r>
      <w:r w:rsidR="00AE2C81" w:rsidRPr="008E5E18">
        <w:rPr>
          <w:rFonts w:ascii="Times New Roman" w:hAnsi="Times New Roman" w:cs="Times New Roman"/>
          <w:sz w:val="24"/>
          <w:szCs w:val="24"/>
        </w:rPr>
        <w:t>stereotypical images that influence</w:t>
      </w:r>
      <w:r w:rsidRPr="008E5E18">
        <w:rPr>
          <w:rFonts w:ascii="Times New Roman" w:hAnsi="Times New Roman" w:cs="Times New Roman"/>
          <w:sz w:val="24"/>
          <w:szCs w:val="24"/>
        </w:rPr>
        <w:t xml:space="preserve"> their actions in real life. </w:t>
      </w:r>
      <w:r w:rsidR="00AE2C81" w:rsidRPr="008E5E18">
        <w:rPr>
          <w:rFonts w:ascii="Times New Roman" w:hAnsi="Times New Roman" w:cs="Times New Roman"/>
          <w:sz w:val="24"/>
          <w:szCs w:val="24"/>
        </w:rPr>
        <w:t>A</w:t>
      </w:r>
      <w:r w:rsidRPr="008E5E18">
        <w:rPr>
          <w:rFonts w:ascii="Times New Roman" w:hAnsi="Times New Roman" w:cs="Times New Roman"/>
          <w:sz w:val="24"/>
          <w:szCs w:val="24"/>
        </w:rPr>
        <w:t xml:space="preserve">dvertising industry 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within media has a powerful role to </w:t>
      </w:r>
      <w:r w:rsidRPr="008E5E18">
        <w:rPr>
          <w:rFonts w:ascii="Times New Roman" w:hAnsi="Times New Roman" w:cs="Times New Roman"/>
          <w:sz w:val="24"/>
          <w:szCs w:val="24"/>
        </w:rPr>
        <w:t xml:space="preserve">help shape 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the </w:t>
      </w:r>
      <w:r w:rsidRPr="008E5E18">
        <w:rPr>
          <w:rFonts w:ascii="Times New Roman" w:hAnsi="Times New Roman" w:cs="Times New Roman"/>
          <w:sz w:val="24"/>
          <w:szCs w:val="24"/>
        </w:rPr>
        <w:t>popular notion of gender identity. The main objective of this study is to determine how advertising discourse use language to</w:t>
      </w:r>
      <w:r w:rsidR="008E5E18">
        <w:rPr>
          <w:rFonts w:ascii="Times New Roman" w:hAnsi="Times New Roman" w:cs="Times New Roman"/>
          <w:sz w:val="24"/>
          <w:szCs w:val="24"/>
        </w:rPr>
        <w:t xml:space="preserve"> </w:t>
      </w:r>
      <w:r w:rsidR="00AE2C81" w:rsidRPr="008E5E18">
        <w:rPr>
          <w:rFonts w:ascii="Times New Roman" w:hAnsi="Times New Roman" w:cs="Times New Roman"/>
          <w:sz w:val="24"/>
          <w:szCs w:val="24"/>
        </w:rPr>
        <w:t>build, maintain and sustain</w:t>
      </w:r>
      <w:r w:rsidRPr="008E5E18">
        <w:rPr>
          <w:rFonts w:ascii="Times New Roman" w:hAnsi="Times New Roman" w:cs="Times New Roman"/>
          <w:sz w:val="24"/>
          <w:szCs w:val="24"/>
        </w:rPr>
        <w:t xml:space="preserve"> the power relations </w:t>
      </w:r>
      <w:r w:rsidR="00237D0A">
        <w:rPr>
          <w:rFonts w:ascii="Times New Roman" w:hAnsi="Times New Roman" w:cs="Times New Roman"/>
          <w:sz w:val="24"/>
          <w:szCs w:val="24"/>
        </w:rPr>
        <w:t xml:space="preserve">and inequality </w:t>
      </w:r>
      <w:r w:rsidRPr="008E5E18">
        <w:rPr>
          <w:rFonts w:ascii="Times New Roman" w:hAnsi="Times New Roman" w:cs="Times New Roman"/>
          <w:sz w:val="24"/>
          <w:szCs w:val="24"/>
        </w:rPr>
        <w:t>between men and women in the society. The data will be collected from the primary sources, that is; the printed texts from magazines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 and electronic form of TV commercials</w:t>
      </w:r>
      <w:r w:rsidRPr="008E5E18">
        <w:rPr>
          <w:rFonts w:ascii="Times New Roman" w:hAnsi="Times New Roman" w:cs="Times New Roman"/>
          <w:sz w:val="24"/>
          <w:szCs w:val="24"/>
        </w:rPr>
        <w:t>. A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 </w:t>
      </w:r>
      <w:r w:rsidRPr="008E5E18">
        <w:rPr>
          <w:rFonts w:ascii="Times New Roman" w:hAnsi="Times New Roman" w:cs="Times New Roman"/>
          <w:sz w:val="24"/>
          <w:szCs w:val="24"/>
        </w:rPr>
        <w:t xml:space="preserve">sample of 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those </w:t>
      </w:r>
      <w:r w:rsidR="008E5E18" w:rsidRPr="008E5E18">
        <w:rPr>
          <w:rFonts w:ascii="Times New Roman" w:hAnsi="Times New Roman" w:cs="Times New Roman"/>
          <w:sz w:val="24"/>
          <w:szCs w:val="24"/>
        </w:rPr>
        <w:t xml:space="preserve">advertisements will 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then </w:t>
      </w:r>
      <w:r w:rsidR="008E5E18" w:rsidRPr="008E5E18">
        <w:rPr>
          <w:rFonts w:ascii="Times New Roman" w:hAnsi="Times New Roman" w:cs="Times New Roman"/>
          <w:sz w:val="24"/>
          <w:szCs w:val="24"/>
        </w:rPr>
        <w:t xml:space="preserve">be </w:t>
      </w:r>
      <w:r w:rsidRPr="008E5E18">
        <w:rPr>
          <w:rFonts w:ascii="Times New Roman" w:hAnsi="Times New Roman" w:cs="Times New Roman"/>
          <w:sz w:val="24"/>
          <w:szCs w:val="24"/>
        </w:rPr>
        <w:t>analyzed to show how th</w:t>
      </w:r>
      <w:r w:rsidR="008E5E18" w:rsidRPr="008E5E18">
        <w:rPr>
          <w:rFonts w:ascii="Times New Roman" w:hAnsi="Times New Roman" w:cs="Times New Roman"/>
          <w:sz w:val="24"/>
          <w:szCs w:val="24"/>
        </w:rPr>
        <w:t>e ideological processes work</w:t>
      </w:r>
      <w:r w:rsidRPr="008E5E18">
        <w:rPr>
          <w:rFonts w:ascii="Times New Roman" w:hAnsi="Times New Roman" w:cs="Times New Roman"/>
          <w:sz w:val="24"/>
          <w:szCs w:val="24"/>
        </w:rPr>
        <w:t xml:space="preserve"> in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 discourse to maintain</w:t>
      </w:r>
      <w:r w:rsidRPr="008E5E18">
        <w:rPr>
          <w:rFonts w:ascii="Times New Roman" w:hAnsi="Times New Roman" w:cs="Times New Roman"/>
          <w:sz w:val="24"/>
          <w:szCs w:val="24"/>
        </w:rPr>
        <w:t xml:space="preserve"> power relations. The primary data will be obtained through purposive sampling. A maximum of thirty texts from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 </w:t>
      </w:r>
      <w:r w:rsidRPr="008E5E18">
        <w:rPr>
          <w:rFonts w:ascii="Times New Roman" w:hAnsi="Times New Roman" w:cs="Times New Roman"/>
          <w:sz w:val="24"/>
          <w:szCs w:val="24"/>
        </w:rPr>
        <w:t>the</w:t>
      </w:r>
      <w:r w:rsidRPr="008E5E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2C81" w:rsidRPr="008E5E18">
        <w:rPr>
          <w:rFonts w:ascii="Times New Roman" w:hAnsi="Times New Roman" w:cs="Times New Roman"/>
          <w:i/>
          <w:iCs/>
          <w:sz w:val="24"/>
          <w:szCs w:val="24"/>
        </w:rPr>
        <w:t xml:space="preserve">two </w:t>
      </w:r>
      <w:r w:rsidRPr="008E5E18">
        <w:rPr>
          <w:rFonts w:ascii="Times New Roman" w:hAnsi="Times New Roman" w:cs="Times New Roman"/>
          <w:sz w:val="24"/>
          <w:szCs w:val="24"/>
        </w:rPr>
        <w:t>magazine</w:t>
      </w:r>
      <w:r w:rsidR="00AE2C81" w:rsidRPr="008E5E18">
        <w:rPr>
          <w:rFonts w:ascii="Times New Roman" w:hAnsi="Times New Roman" w:cs="Times New Roman"/>
          <w:sz w:val="24"/>
          <w:szCs w:val="24"/>
        </w:rPr>
        <w:t>s</w:t>
      </w:r>
      <w:r w:rsidRPr="008E5E18">
        <w:rPr>
          <w:rFonts w:ascii="Times New Roman" w:hAnsi="Times New Roman" w:cs="Times New Roman"/>
          <w:sz w:val="24"/>
          <w:szCs w:val="24"/>
        </w:rPr>
        <w:t xml:space="preserve"> </w:t>
      </w:r>
      <w:r w:rsidR="00AE2C81" w:rsidRPr="008E5E18">
        <w:rPr>
          <w:rFonts w:ascii="Times New Roman" w:hAnsi="Times New Roman" w:cs="Times New Roman"/>
          <w:sz w:val="24"/>
          <w:szCs w:val="24"/>
        </w:rPr>
        <w:t xml:space="preserve">published in Pakistan </w:t>
      </w:r>
      <w:r w:rsidRPr="008E5E18">
        <w:rPr>
          <w:rFonts w:ascii="Times New Roman" w:hAnsi="Times New Roman" w:cs="Times New Roman"/>
          <w:sz w:val="24"/>
          <w:szCs w:val="24"/>
        </w:rPr>
        <w:t>will be analyzed</w:t>
      </w:r>
      <w:r w:rsidR="00AE2C81" w:rsidRPr="008E5E18">
        <w:rPr>
          <w:rFonts w:ascii="Times New Roman" w:hAnsi="Times New Roman" w:cs="Times New Roman"/>
          <w:sz w:val="24"/>
          <w:szCs w:val="24"/>
        </w:rPr>
        <w:t>, while five to six TV commercials will be selected as a form of electronic media</w:t>
      </w:r>
      <w:r w:rsidRPr="008E5E18">
        <w:rPr>
          <w:rFonts w:ascii="Times New Roman" w:hAnsi="Times New Roman" w:cs="Times New Roman"/>
          <w:sz w:val="24"/>
          <w:szCs w:val="24"/>
        </w:rPr>
        <w:t xml:space="preserve">. </w:t>
      </w:r>
      <w:r w:rsidR="008E5E18" w:rsidRPr="008E5E18">
        <w:rPr>
          <w:rFonts w:ascii="Times New Roman" w:hAnsi="Times New Roman" w:cs="Times New Roman"/>
          <w:sz w:val="24"/>
          <w:szCs w:val="24"/>
        </w:rPr>
        <w:t>The st</w:t>
      </w:r>
      <w:r w:rsidR="00D04E07">
        <w:rPr>
          <w:rFonts w:ascii="Times New Roman" w:hAnsi="Times New Roman" w:cs="Times New Roman"/>
          <w:sz w:val="24"/>
          <w:szCs w:val="24"/>
        </w:rPr>
        <w:t>udy will apply</w:t>
      </w:r>
      <w:r w:rsidR="008E5E18" w:rsidRPr="008E5E18">
        <w:rPr>
          <w:rFonts w:ascii="Times New Roman" w:hAnsi="Times New Roman" w:cs="Times New Roman"/>
          <w:sz w:val="24"/>
          <w:szCs w:val="24"/>
        </w:rPr>
        <w:t xml:space="preserve"> Fairclough’s three dimensional model of Critical Discourse Analysis (CDA) </w:t>
      </w:r>
      <w:r w:rsidR="00D04E07">
        <w:rPr>
          <w:rFonts w:ascii="Times New Roman" w:hAnsi="Times New Roman" w:cs="Times New Roman"/>
          <w:sz w:val="24"/>
          <w:szCs w:val="24"/>
        </w:rPr>
        <w:t xml:space="preserve">and semiotics as a research tools </w:t>
      </w:r>
      <w:r w:rsidR="008E5E18" w:rsidRPr="008E5E18">
        <w:rPr>
          <w:rFonts w:ascii="Times New Roman" w:hAnsi="Times New Roman" w:cs="Times New Roman"/>
          <w:sz w:val="24"/>
          <w:szCs w:val="24"/>
        </w:rPr>
        <w:t xml:space="preserve">to analyze how the print and electronic media in the form of ads encourage </w:t>
      </w:r>
      <w:r w:rsidR="00290AA7">
        <w:rPr>
          <w:rFonts w:ascii="Times New Roman" w:hAnsi="Times New Roman" w:cs="Times New Roman"/>
          <w:sz w:val="24"/>
          <w:szCs w:val="24"/>
        </w:rPr>
        <w:t xml:space="preserve">stereotypical images </w:t>
      </w:r>
      <w:r w:rsidR="008E5E18" w:rsidRPr="008E5E18">
        <w:rPr>
          <w:rFonts w:ascii="Times New Roman" w:hAnsi="Times New Roman" w:cs="Times New Roman"/>
          <w:sz w:val="24"/>
          <w:szCs w:val="24"/>
        </w:rPr>
        <w:t>of men and women</w:t>
      </w:r>
      <w:r w:rsidR="00D04E07">
        <w:rPr>
          <w:rFonts w:ascii="Times New Roman" w:hAnsi="Times New Roman" w:cs="Times New Roman"/>
          <w:sz w:val="24"/>
          <w:szCs w:val="24"/>
        </w:rPr>
        <w:t xml:space="preserve"> in Pakistani society</w:t>
      </w:r>
      <w:r w:rsidR="008E5E18" w:rsidRPr="008E5E18">
        <w:rPr>
          <w:rFonts w:ascii="Times New Roman" w:hAnsi="Times New Roman" w:cs="Times New Roman"/>
          <w:iCs/>
          <w:sz w:val="24"/>
          <w:szCs w:val="24"/>
        </w:rPr>
        <w:t>. At the end certain limitations and future research will be discussed along with useful recommendations.</w:t>
      </w:r>
    </w:p>
    <w:p w:rsidR="00237D0A" w:rsidRDefault="00237D0A" w:rsidP="008E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7D0A" w:rsidRDefault="00237D0A" w:rsidP="008E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7D0A">
        <w:rPr>
          <w:rFonts w:ascii="Times New Roman" w:hAnsi="Times New Roman" w:cs="Times New Roman"/>
          <w:b/>
          <w:iCs/>
          <w:sz w:val="24"/>
          <w:szCs w:val="24"/>
        </w:rPr>
        <w:t>Key words</w:t>
      </w:r>
      <w:r>
        <w:rPr>
          <w:rFonts w:ascii="Times New Roman" w:hAnsi="Times New Roman" w:cs="Times New Roman"/>
          <w:iCs/>
          <w:sz w:val="24"/>
          <w:szCs w:val="24"/>
        </w:rPr>
        <w:t>: CDA, power relations, gender inequality, Fairclough model, electronic and print media</w:t>
      </w:r>
    </w:p>
    <w:p w:rsidR="00237D0A" w:rsidRPr="008E5E18" w:rsidRDefault="00237D0A" w:rsidP="008E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07" w:rsidRP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07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D04E07" w:rsidRP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4E07">
        <w:rPr>
          <w:rFonts w:ascii="Times New Roman" w:hAnsi="Times New Roman" w:cs="Times New Roman"/>
          <w:b/>
          <w:i/>
          <w:sz w:val="24"/>
          <w:szCs w:val="24"/>
        </w:rPr>
        <w:t>Dr. Aasia Nusrat</w:t>
      </w:r>
    </w:p>
    <w:p w:rsid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</w:t>
      </w:r>
    </w:p>
    <w:p w:rsid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CIIT Lahore</w:t>
      </w:r>
    </w:p>
    <w:p w:rsid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310E89">
          <w:rPr>
            <w:rStyle w:val="Hyperlink"/>
            <w:rFonts w:ascii="Times New Roman" w:hAnsi="Times New Roman" w:cs="Times New Roman"/>
            <w:sz w:val="24"/>
            <w:szCs w:val="24"/>
          </w:rPr>
          <w:t>aasianusrat@ciitlahore.edu.pk</w:t>
        </w:r>
      </w:hyperlink>
    </w:p>
    <w:p w:rsid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no:03006857893</w:t>
      </w:r>
    </w:p>
    <w:p w:rsid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E07" w:rsidRP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4E07">
        <w:rPr>
          <w:rFonts w:ascii="Times New Roman" w:hAnsi="Times New Roman" w:cs="Times New Roman"/>
          <w:b/>
          <w:i/>
          <w:sz w:val="24"/>
          <w:szCs w:val="24"/>
        </w:rPr>
        <w:t>Miss Sadaf Fatima</w:t>
      </w:r>
    </w:p>
    <w:p w:rsid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 (English)</w:t>
      </w:r>
    </w:p>
    <w:p w:rsid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CIIT Lahore</w:t>
      </w:r>
    </w:p>
    <w:p w:rsid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310E89">
          <w:rPr>
            <w:rStyle w:val="Hyperlink"/>
            <w:rFonts w:ascii="Times New Roman" w:hAnsi="Times New Roman" w:cs="Times New Roman"/>
            <w:sz w:val="24"/>
            <w:szCs w:val="24"/>
          </w:rPr>
          <w:t>sadaffatima@ciitlahore.edu.pk</w:t>
        </w:r>
      </w:hyperlink>
    </w:p>
    <w:p w:rsidR="00D04E07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no.:03054353457</w:t>
      </w:r>
    </w:p>
    <w:p w:rsidR="00D04E07" w:rsidRPr="00AE2C81" w:rsidRDefault="00D04E07" w:rsidP="008E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E07" w:rsidRPr="00AE2C81" w:rsidSect="0000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7D18"/>
    <w:rsid w:val="00007FF8"/>
    <w:rsid w:val="00237D0A"/>
    <w:rsid w:val="00290AA7"/>
    <w:rsid w:val="0033499D"/>
    <w:rsid w:val="00717D18"/>
    <w:rsid w:val="008E5E18"/>
    <w:rsid w:val="00A57B14"/>
    <w:rsid w:val="00AA1A24"/>
    <w:rsid w:val="00AE2C81"/>
    <w:rsid w:val="00D0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affatima@ciitlahore.edu.pk" TargetMode="External"/><Relationship Id="rId4" Type="http://schemas.openxmlformats.org/officeDocument/2006/relationships/hyperlink" Target="mailto:aasianusrat@ciitlahore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nasreen</dc:creator>
  <cp:lastModifiedBy>Dr. Asia</cp:lastModifiedBy>
  <cp:revision>2</cp:revision>
  <dcterms:created xsi:type="dcterms:W3CDTF">2017-08-16T07:56:00Z</dcterms:created>
  <dcterms:modified xsi:type="dcterms:W3CDTF">2017-08-16T07:56:00Z</dcterms:modified>
</cp:coreProperties>
</file>