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99" w:rsidRDefault="00945C45" w:rsidP="00B35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bookmarkStart w:id="0" w:name="_GoBack"/>
      <w:r w:rsidRPr="00945C4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Simple and Sensitive Electrochemical Sensor-Based Three-Dimensional Porous Ni-Hemoglobin Composite Electrode</w:t>
      </w:r>
    </w:p>
    <w:bookmarkEnd w:id="0"/>
    <w:p w:rsidR="00945C45" w:rsidRPr="00945C45" w:rsidRDefault="00945C45" w:rsidP="00945C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111111"/>
          <w:shd w:val="clear" w:color="auto" w:fill="FFFFFF"/>
        </w:rPr>
      </w:pPr>
    </w:p>
    <w:p w:rsidR="005B4C3A" w:rsidRPr="00945C45" w:rsidRDefault="00945C45" w:rsidP="00945C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45C45">
        <w:rPr>
          <w:rFonts w:ascii="Times New Roman" w:hAnsi="Times New Roman" w:cs="Times New Roman"/>
          <w:color w:val="111111"/>
          <w:shd w:val="clear" w:color="auto" w:fill="FFFFFF"/>
        </w:rPr>
        <w:t xml:space="preserve">The development of sensing systems that can detect ultra-trace amounts of hydrogen peroxide (H2O2) remains a key challenge in biological and biomedical fields. In the present study, we introduce a simple and highly sensitive </w:t>
      </w:r>
      <w:proofErr w:type="spellStart"/>
      <w:r w:rsidRPr="00945C45">
        <w:rPr>
          <w:rFonts w:ascii="Times New Roman" w:hAnsi="Times New Roman" w:cs="Times New Roman"/>
          <w:color w:val="111111"/>
          <w:shd w:val="clear" w:color="auto" w:fill="FFFFFF"/>
        </w:rPr>
        <w:t>enzymeless</w:t>
      </w:r>
      <w:proofErr w:type="spellEnd"/>
      <w:r w:rsidRPr="00945C45">
        <w:rPr>
          <w:rFonts w:ascii="Times New Roman" w:hAnsi="Times New Roman" w:cs="Times New Roman"/>
          <w:color w:val="111111"/>
          <w:shd w:val="clear" w:color="auto" w:fill="FFFFFF"/>
        </w:rPr>
        <w:t xml:space="preserve"> H2O2 biosensor based on a three-dimensional open pore nickel (Ni) foam electrode functionalized with hemoglobin (</w:t>
      </w:r>
      <w:proofErr w:type="spellStart"/>
      <w:r w:rsidRPr="00945C45">
        <w:rPr>
          <w:rFonts w:ascii="Times New Roman" w:hAnsi="Times New Roman" w:cs="Times New Roman"/>
          <w:color w:val="111111"/>
          <w:shd w:val="clear" w:color="auto" w:fill="FFFFFF"/>
        </w:rPr>
        <w:t>Hb</w:t>
      </w:r>
      <w:proofErr w:type="spellEnd"/>
      <w:r w:rsidRPr="00945C45">
        <w:rPr>
          <w:rFonts w:ascii="Times New Roman" w:hAnsi="Times New Roman" w:cs="Times New Roman"/>
          <w:color w:val="111111"/>
          <w:shd w:val="clear" w:color="auto" w:fill="FFFFFF"/>
        </w:rPr>
        <w:t xml:space="preserve">). Our findings revealed that the </w:t>
      </w:r>
      <w:proofErr w:type="spellStart"/>
      <w:r w:rsidRPr="00945C45">
        <w:rPr>
          <w:rFonts w:ascii="Times New Roman" w:hAnsi="Times New Roman" w:cs="Times New Roman"/>
          <w:color w:val="111111"/>
          <w:shd w:val="clear" w:color="auto" w:fill="FFFFFF"/>
        </w:rPr>
        <w:t>Hb</w:t>
      </w:r>
      <w:proofErr w:type="spellEnd"/>
      <w:r w:rsidRPr="00945C45">
        <w:rPr>
          <w:rFonts w:ascii="Times New Roman" w:hAnsi="Times New Roman" w:cs="Times New Roman"/>
          <w:color w:val="111111"/>
          <w:shd w:val="clear" w:color="auto" w:fill="FFFFFF"/>
        </w:rPr>
        <w:t xml:space="preserve"> maintained its biological functions and effective electronic connection even after immobilization process. The exceptional physical and intrinsic catalytic properties of the Ni foam combined with the bio-functionality and electron transport facility of the </w:t>
      </w:r>
      <w:proofErr w:type="spellStart"/>
      <w:r w:rsidRPr="00945C45">
        <w:rPr>
          <w:rFonts w:ascii="Times New Roman" w:hAnsi="Times New Roman" w:cs="Times New Roman"/>
          <w:color w:val="111111"/>
          <w:shd w:val="clear" w:color="auto" w:fill="FFFFFF"/>
        </w:rPr>
        <w:t>Hb</w:t>
      </w:r>
      <w:proofErr w:type="spellEnd"/>
      <w:r w:rsidRPr="00945C45">
        <w:rPr>
          <w:rFonts w:ascii="Times New Roman" w:hAnsi="Times New Roman" w:cs="Times New Roman"/>
          <w:color w:val="111111"/>
          <w:shd w:val="clear" w:color="auto" w:fill="FFFFFF"/>
        </w:rPr>
        <w:t xml:space="preserve"> robustly construct a H2O2 biosensor. The </w:t>
      </w:r>
      <w:proofErr w:type="spellStart"/>
      <w:r w:rsidRPr="00945C45">
        <w:rPr>
          <w:rFonts w:ascii="Times New Roman" w:hAnsi="Times New Roman" w:cs="Times New Roman"/>
          <w:color w:val="111111"/>
          <w:shd w:val="clear" w:color="auto" w:fill="FFFFFF"/>
        </w:rPr>
        <w:t>enzymeless</w:t>
      </w:r>
      <w:proofErr w:type="spellEnd"/>
      <w:r w:rsidRPr="00945C45">
        <w:rPr>
          <w:rFonts w:ascii="Times New Roman" w:hAnsi="Times New Roman" w:cs="Times New Roman"/>
          <w:color w:val="111111"/>
          <w:shd w:val="clear" w:color="auto" w:fill="FFFFFF"/>
        </w:rPr>
        <w:t xml:space="preserve"> H2O2 biosensor showed high selectivity, a quick response time, high sensitivity, a wide linear range and a low limit of detection (0.83 μM at a signal-to-noise ratio of three). Such an electrode composition with safe immobilization processes offers viability for engineering new biosensors.</w:t>
      </w:r>
    </w:p>
    <w:sectPr w:rsidR="005B4C3A" w:rsidRPr="0094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91"/>
    <w:rsid w:val="00014766"/>
    <w:rsid w:val="000543F8"/>
    <w:rsid w:val="00064849"/>
    <w:rsid w:val="001B36C3"/>
    <w:rsid w:val="001E566B"/>
    <w:rsid w:val="00215019"/>
    <w:rsid w:val="00220099"/>
    <w:rsid w:val="0025265B"/>
    <w:rsid w:val="00261FC0"/>
    <w:rsid w:val="002E08D5"/>
    <w:rsid w:val="00305764"/>
    <w:rsid w:val="00310DB3"/>
    <w:rsid w:val="003550E1"/>
    <w:rsid w:val="00387EC6"/>
    <w:rsid w:val="004B1F3A"/>
    <w:rsid w:val="00505408"/>
    <w:rsid w:val="005664BA"/>
    <w:rsid w:val="005B4C3A"/>
    <w:rsid w:val="00663011"/>
    <w:rsid w:val="006A2F01"/>
    <w:rsid w:val="0072610C"/>
    <w:rsid w:val="00732291"/>
    <w:rsid w:val="007B38D8"/>
    <w:rsid w:val="00945C45"/>
    <w:rsid w:val="009E4581"/>
    <w:rsid w:val="00A04002"/>
    <w:rsid w:val="00B35C5D"/>
    <w:rsid w:val="00B41B7E"/>
    <w:rsid w:val="00B571FD"/>
    <w:rsid w:val="00B73F63"/>
    <w:rsid w:val="00BC29D3"/>
    <w:rsid w:val="00CD116B"/>
    <w:rsid w:val="00D33979"/>
    <w:rsid w:val="00E468AF"/>
    <w:rsid w:val="00E558C0"/>
    <w:rsid w:val="00E60267"/>
    <w:rsid w:val="00EB53F0"/>
    <w:rsid w:val="00EF5CA6"/>
    <w:rsid w:val="00F95191"/>
    <w:rsid w:val="00F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05764"/>
  </w:style>
  <w:style w:type="character" w:customStyle="1" w:styleId="author-ref">
    <w:name w:val="author-ref"/>
    <w:basedOn w:val="DefaultParagraphFont"/>
    <w:rsid w:val="00305764"/>
  </w:style>
  <w:style w:type="character" w:styleId="Hyperlink">
    <w:name w:val="Hyperlink"/>
    <w:basedOn w:val="DefaultParagraphFont"/>
    <w:uiPriority w:val="99"/>
    <w:semiHidden/>
    <w:unhideWhenUsed/>
    <w:rsid w:val="007B3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05764"/>
  </w:style>
  <w:style w:type="character" w:customStyle="1" w:styleId="author-ref">
    <w:name w:val="author-ref"/>
    <w:basedOn w:val="DefaultParagraphFont"/>
    <w:rsid w:val="00305764"/>
  </w:style>
  <w:style w:type="character" w:styleId="Hyperlink">
    <w:name w:val="Hyperlink"/>
    <w:basedOn w:val="DefaultParagraphFont"/>
    <w:uiPriority w:val="99"/>
    <w:semiHidden/>
    <w:unhideWhenUsed/>
    <w:rsid w:val="007B3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Asad.Malik</dc:creator>
  <cp:lastModifiedBy>Asad.Malik</cp:lastModifiedBy>
  <cp:revision>2</cp:revision>
  <dcterms:created xsi:type="dcterms:W3CDTF">2019-06-18T06:51:00Z</dcterms:created>
  <dcterms:modified xsi:type="dcterms:W3CDTF">2019-06-18T06:51:00Z</dcterms:modified>
</cp:coreProperties>
</file>