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A1" w:rsidRDefault="00CB25EA" w:rsidP="00945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  <w:bookmarkStart w:id="0" w:name="_GoBack"/>
      <w:r w:rsidRPr="00CB25EA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Kinetic Investigation of Hydrolysis of </w:t>
      </w:r>
      <w:proofErr w:type="spellStart"/>
      <w:r w:rsidRPr="00CB25EA">
        <w:rPr>
          <w:rFonts w:ascii="Times New Roman" w:hAnsi="Times New Roman" w:cs="Times New Roman"/>
          <w:b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Esters </w:t>
      </w:r>
      <w:proofErr w:type="spellStart"/>
      <w:r w:rsidRPr="00CB25EA">
        <w:rPr>
          <w:rFonts w:ascii="Times New Roman" w:hAnsi="Times New Roman" w:cs="Times New Roman"/>
          <w:b/>
          <w:color w:val="111111"/>
          <w:shd w:val="clear" w:color="auto" w:fill="FFFFFF"/>
        </w:rPr>
        <w:t>Spectrophotmetrically</w:t>
      </w:r>
      <w:proofErr w:type="spellEnd"/>
    </w:p>
    <w:bookmarkEnd w:id="0"/>
    <w:p w:rsidR="00CB25EA" w:rsidRPr="00CB25EA" w:rsidRDefault="00CB25EA" w:rsidP="00945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</w:p>
    <w:p w:rsidR="005B4C3A" w:rsidRPr="00CB25EA" w:rsidRDefault="00CB25EA" w:rsidP="00CB2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5EA">
        <w:rPr>
          <w:rFonts w:ascii="Times New Roman" w:hAnsi="Times New Roman" w:cs="Times New Roman"/>
          <w:color w:val="111111"/>
          <w:shd w:val="clear" w:color="auto" w:fill="FFFFFF"/>
        </w:rPr>
        <w:t>3-Phenylisocoumarin and 3-(4'-methoxyphenyl</w:t>
      </w:r>
      <w:proofErr w:type="gram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)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isocoumarin</w:t>
      </w:r>
      <w:proofErr w:type="spellEnd"/>
      <w:proofErr w:type="gram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were synthesized. The synthesized compounds were converted into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acids and subsequently into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esters. The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esters were hydrolyzed back into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acids in presence of aqueous KOH solution. Pseudo first order and second order rate constants for the hydrolysis of reactions were determined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spectrophotometrically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. Reaction mechanism has been proposed. Rates of reactions at different temperatures were also determined and energy of activation of the reaction was calculated by plotting graph between </w:t>
      </w:r>
      <w:proofErr w:type="gram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In</w:t>
      </w:r>
      <w:proofErr w:type="gram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k and 1/T. pKa values of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ketoacids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were also determined and compared. It is observed that pKa value of substituted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acid is less than the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unsubstituted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one because of presence of electron withdrawing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methoxy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group in the former </w:t>
      </w:r>
      <w:proofErr w:type="spellStart"/>
      <w:r w:rsidRPr="00CB25EA">
        <w:rPr>
          <w:rFonts w:ascii="Times New Roman" w:hAnsi="Times New Roman" w:cs="Times New Roman"/>
          <w:color w:val="111111"/>
          <w:shd w:val="clear" w:color="auto" w:fill="FFFFFF"/>
        </w:rPr>
        <w:t>keto</w:t>
      </w:r>
      <w:proofErr w:type="spellEnd"/>
      <w:r w:rsidRPr="00CB25EA">
        <w:rPr>
          <w:rFonts w:ascii="Times New Roman" w:hAnsi="Times New Roman" w:cs="Times New Roman"/>
          <w:color w:val="111111"/>
          <w:shd w:val="clear" w:color="auto" w:fill="FFFFFF"/>
        </w:rPr>
        <w:t xml:space="preserve"> acid.</w:t>
      </w:r>
    </w:p>
    <w:sectPr w:rsidR="005B4C3A" w:rsidRPr="00CB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014766"/>
    <w:rsid w:val="000479A1"/>
    <w:rsid w:val="000543F8"/>
    <w:rsid w:val="00064849"/>
    <w:rsid w:val="001B36C3"/>
    <w:rsid w:val="001E566B"/>
    <w:rsid w:val="00215019"/>
    <w:rsid w:val="00220099"/>
    <w:rsid w:val="0025265B"/>
    <w:rsid w:val="00261FC0"/>
    <w:rsid w:val="002E08D5"/>
    <w:rsid w:val="00305764"/>
    <w:rsid w:val="00310DB3"/>
    <w:rsid w:val="003550E1"/>
    <w:rsid w:val="00387EC6"/>
    <w:rsid w:val="004B1F3A"/>
    <w:rsid w:val="00505408"/>
    <w:rsid w:val="005664BA"/>
    <w:rsid w:val="005B4C3A"/>
    <w:rsid w:val="00663011"/>
    <w:rsid w:val="00692606"/>
    <w:rsid w:val="006A2F01"/>
    <w:rsid w:val="006D6CEC"/>
    <w:rsid w:val="0072610C"/>
    <w:rsid w:val="00732291"/>
    <w:rsid w:val="007B38D8"/>
    <w:rsid w:val="008149EC"/>
    <w:rsid w:val="00945C45"/>
    <w:rsid w:val="009E4581"/>
    <w:rsid w:val="00A04002"/>
    <w:rsid w:val="00B35C5D"/>
    <w:rsid w:val="00B41B7E"/>
    <w:rsid w:val="00B571FD"/>
    <w:rsid w:val="00B73F63"/>
    <w:rsid w:val="00BC29D3"/>
    <w:rsid w:val="00CB25EA"/>
    <w:rsid w:val="00CD116B"/>
    <w:rsid w:val="00D33979"/>
    <w:rsid w:val="00E468AF"/>
    <w:rsid w:val="00E558C0"/>
    <w:rsid w:val="00E60267"/>
    <w:rsid w:val="00EB53F0"/>
    <w:rsid w:val="00EF5CA6"/>
    <w:rsid w:val="00F95191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2019-06-18T07:12:00Z</dcterms:created>
  <dcterms:modified xsi:type="dcterms:W3CDTF">2019-06-18T07:12:00Z</dcterms:modified>
</cp:coreProperties>
</file>